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2F1" w:rsidRDefault="005E7450">
      <w:pPr>
        <w:spacing w:after="221" w:line="259" w:lineRule="auto"/>
        <w:ind w:left="1741" w:right="0" w:firstLine="0"/>
        <w:jc w:val="center"/>
      </w:pPr>
      <w:r>
        <w:rPr>
          <w:b/>
        </w:rPr>
        <w:t xml:space="preserve"> </w:t>
      </w:r>
      <w:r>
        <w:t xml:space="preserve"> </w:t>
      </w:r>
    </w:p>
    <w:p w:rsidR="007232F1" w:rsidRDefault="005D2546" w:rsidP="00F604C4">
      <w:pPr>
        <w:spacing w:after="10" w:line="249" w:lineRule="auto"/>
        <w:ind w:left="180" w:right="0"/>
        <w:jc w:val="center"/>
      </w:pPr>
      <w:r>
        <w:rPr>
          <w:b/>
        </w:rPr>
        <w:t>CÓMITE DE FUTBOL DE LA ASOCIACIÓN DE EX ALUMNOS DEL COLEGIO SANTA CLARA.</w:t>
      </w:r>
    </w:p>
    <w:p w:rsidR="007232F1" w:rsidRDefault="00916504">
      <w:pPr>
        <w:spacing w:after="10" w:line="249" w:lineRule="auto"/>
        <w:ind w:right="0"/>
        <w:jc w:val="left"/>
      </w:pPr>
      <w:r>
        <w:rPr>
          <w:b/>
        </w:rPr>
        <w:t xml:space="preserve">Resolución </w:t>
      </w:r>
      <w:r w:rsidR="00737EB5">
        <w:rPr>
          <w:b/>
        </w:rPr>
        <w:t>ACLARATORIA</w:t>
      </w:r>
      <w:bookmarkStart w:id="0" w:name="_GoBack"/>
      <w:bookmarkEnd w:id="0"/>
      <w:r w:rsidR="005E7450">
        <w:t xml:space="preserve">.- </w:t>
      </w:r>
    </w:p>
    <w:p w:rsidR="007232F1" w:rsidRDefault="005E7450">
      <w:pPr>
        <w:spacing w:after="0" w:line="259" w:lineRule="auto"/>
        <w:ind w:left="5" w:right="0" w:firstLine="0"/>
        <w:jc w:val="left"/>
      </w:pPr>
      <w:r>
        <w:t xml:space="preserve"> </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b/>
          <w:bCs/>
          <w:color w:val="auto"/>
          <w:szCs w:val="24"/>
        </w:rPr>
        <w:t>ASOCIACIÓN DE EX A</w:t>
      </w:r>
      <w:r>
        <w:rPr>
          <w:b/>
          <w:bCs/>
          <w:color w:val="auto"/>
          <w:szCs w:val="24"/>
        </w:rPr>
        <w:t>LUMNOS DEL COLEGIO SANTA CLARA</w:t>
      </w:r>
      <w:r>
        <w:rPr>
          <w:color w:val="auto"/>
          <w:szCs w:val="24"/>
        </w:rPr>
        <w:t xml:space="preserve"> </w:t>
      </w:r>
      <w:r w:rsidRPr="00326DD0">
        <w:rPr>
          <w:b/>
          <w:bCs/>
          <w:color w:val="auto"/>
          <w:szCs w:val="24"/>
        </w:rPr>
        <w:t>COMITÉ DE FÚTBOL</w:t>
      </w:r>
    </w:p>
    <w:p w:rsidR="00326DD0" w:rsidRPr="00326DD0" w:rsidRDefault="00326DD0" w:rsidP="00326DD0">
      <w:pPr>
        <w:spacing w:before="100" w:beforeAutospacing="1" w:after="100" w:afterAutospacing="1" w:line="240" w:lineRule="auto"/>
        <w:ind w:left="0" w:right="0" w:firstLine="0"/>
        <w:rPr>
          <w:color w:val="auto"/>
          <w:szCs w:val="24"/>
        </w:rPr>
      </w:pPr>
      <w:r w:rsidRPr="00326DD0">
        <w:rPr>
          <w:bCs/>
          <w:color w:val="auto"/>
          <w:szCs w:val="24"/>
        </w:rPr>
        <w:t>En la ciudad de Asunción, capital de la Re</w:t>
      </w:r>
      <w:r w:rsidR="000D0C51">
        <w:rPr>
          <w:bCs/>
          <w:color w:val="auto"/>
          <w:szCs w:val="24"/>
        </w:rPr>
        <w:t>pública del Paraguay, a los cinco</w:t>
      </w:r>
      <w:r w:rsidRPr="00326DD0">
        <w:rPr>
          <w:bCs/>
          <w:color w:val="auto"/>
          <w:szCs w:val="24"/>
        </w:rPr>
        <w:t xml:space="preserve"> días del mes de </w:t>
      </w:r>
      <w:r w:rsidR="000D0C51">
        <w:rPr>
          <w:bCs/>
          <w:color w:val="auto"/>
          <w:szCs w:val="24"/>
        </w:rPr>
        <w:t>agosto</w:t>
      </w:r>
      <w:r w:rsidRPr="00326DD0">
        <w:rPr>
          <w:bCs/>
          <w:color w:val="auto"/>
          <w:szCs w:val="24"/>
        </w:rPr>
        <w:t xml:space="preserve"> del año dos mil veinticinco, reunidos los miembros del Comité de Fútbol de la Asociación de Ex Alumnos del Colegio Santa Clara (ADESAC), y habiéndose recepcionado formalmente la </w:t>
      </w:r>
      <w:r w:rsidR="000D0C51">
        <w:rPr>
          <w:bCs/>
          <w:color w:val="auto"/>
          <w:szCs w:val="24"/>
        </w:rPr>
        <w:t>solicitud formal de nulidad de votación</w:t>
      </w:r>
      <w:r w:rsidRPr="00326DD0">
        <w:rPr>
          <w:bCs/>
          <w:color w:val="auto"/>
          <w:szCs w:val="24"/>
        </w:rPr>
        <w:t xml:space="preserve"> presentada por el equipo </w:t>
      </w:r>
      <w:r w:rsidR="000D0C51">
        <w:rPr>
          <w:bCs/>
          <w:color w:val="auto"/>
          <w:szCs w:val="24"/>
        </w:rPr>
        <w:t>ALL STARS</w:t>
      </w:r>
      <w:r w:rsidRPr="00326DD0">
        <w:rPr>
          <w:bCs/>
          <w:color w:val="auto"/>
          <w:szCs w:val="24"/>
        </w:rPr>
        <w:t>, se procede a emitir la presente resolución, en base a los siguientes antecedentes y consideraciones:</w:t>
      </w:r>
    </w:p>
    <w:p w:rsidR="00326DD0" w:rsidRPr="00326DD0" w:rsidRDefault="009D28E7" w:rsidP="00326DD0">
      <w:pPr>
        <w:spacing w:after="0" w:line="240" w:lineRule="auto"/>
        <w:ind w:left="0" w:right="0" w:firstLine="0"/>
        <w:rPr>
          <w:color w:val="auto"/>
          <w:szCs w:val="24"/>
        </w:rPr>
      </w:pPr>
      <w:r>
        <w:rPr>
          <w:color w:val="auto"/>
          <w:szCs w:val="24"/>
        </w:rPr>
        <w:pict>
          <v:rect id="_x0000_i1025"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I. CUESTIÓN PLANTEADA</w:t>
      </w:r>
    </w:p>
    <w:p w:rsidR="00326DD0" w:rsidRPr="00326DD0" w:rsidRDefault="00326DD0" w:rsidP="00326DD0">
      <w:pPr>
        <w:spacing w:before="100" w:beforeAutospacing="1" w:after="100" w:afterAutospacing="1" w:line="240" w:lineRule="auto"/>
        <w:ind w:left="0" w:right="0" w:firstLine="0"/>
        <w:rPr>
          <w:color w:val="auto"/>
          <w:szCs w:val="24"/>
        </w:rPr>
      </w:pPr>
      <w:r w:rsidRPr="00326DD0">
        <w:rPr>
          <w:color w:val="auto"/>
          <w:szCs w:val="24"/>
        </w:rPr>
        <w:t xml:space="preserve">Conforme a los antecedentes elevados a este Comité, se ha formulado </w:t>
      </w:r>
      <w:r w:rsidR="000D0C51">
        <w:rPr>
          <w:color w:val="auto"/>
          <w:szCs w:val="24"/>
        </w:rPr>
        <w:t>una solicitud formal de nulidad de votación de los delegados presentes en la reunión realizada en fecha 28 de julio de 2025, en la que se votó la exclusión del equipo All Stars, quitándole la condición de socios a los integrantes del equipo que no sean Ex Alumnos del Colegio Santa Clara.</w:t>
      </w:r>
    </w:p>
    <w:p w:rsidR="00326DD0" w:rsidRPr="00326DD0" w:rsidRDefault="009D28E7" w:rsidP="00326DD0">
      <w:pPr>
        <w:spacing w:after="0" w:line="240" w:lineRule="auto"/>
        <w:ind w:left="0" w:right="0" w:firstLine="0"/>
        <w:rPr>
          <w:color w:val="auto"/>
          <w:szCs w:val="24"/>
        </w:rPr>
      </w:pPr>
      <w:r>
        <w:rPr>
          <w:color w:val="auto"/>
          <w:szCs w:val="24"/>
        </w:rPr>
        <w:pict>
          <v:rect id="_x0000_i1026"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II. DOCUMENTACIÓN ANALIZADA</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color w:val="auto"/>
          <w:szCs w:val="24"/>
        </w:rPr>
        <w:t>A efectos de resolver el presente caso, el Comité ha tenido a la vista los siguientes documentos:</w:t>
      </w:r>
    </w:p>
    <w:p w:rsidR="00326DD0" w:rsidRPr="00326DD0" w:rsidRDefault="000D0C51" w:rsidP="00326DD0">
      <w:pPr>
        <w:spacing w:before="100" w:beforeAutospacing="1" w:after="100" w:afterAutospacing="1" w:line="240" w:lineRule="auto"/>
        <w:ind w:left="0" w:right="0" w:firstLine="0"/>
        <w:jc w:val="left"/>
        <w:rPr>
          <w:color w:val="auto"/>
          <w:szCs w:val="24"/>
        </w:rPr>
      </w:pPr>
      <w:r>
        <w:rPr>
          <w:color w:val="auto"/>
          <w:szCs w:val="24"/>
        </w:rPr>
        <w:t>a) Escrito presentado por All Stars</w:t>
      </w:r>
      <w:r w:rsidR="00326DD0" w:rsidRPr="00326DD0">
        <w:rPr>
          <w:color w:val="auto"/>
          <w:szCs w:val="24"/>
        </w:rPr>
        <w:t>.</w:t>
      </w:r>
      <w:r w:rsidR="00326DD0" w:rsidRPr="00326DD0">
        <w:rPr>
          <w:color w:val="auto"/>
          <w:szCs w:val="24"/>
        </w:rPr>
        <w:br/>
        <w:t xml:space="preserve">b) </w:t>
      </w:r>
      <w:r>
        <w:rPr>
          <w:color w:val="auto"/>
          <w:szCs w:val="24"/>
        </w:rPr>
        <w:t>Lista de asistentes a la reunión de delegados.</w:t>
      </w:r>
    </w:p>
    <w:p w:rsidR="00326DD0" w:rsidRPr="00326DD0" w:rsidRDefault="009D28E7" w:rsidP="00326DD0">
      <w:pPr>
        <w:spacing w:after="0" w:line="240" w:lineRule="auto"/>
        <w:ind w:left="0" w:right="0" w:firstLine="0"/>
        <w:jc w:val="left"/>
        <w:rPr>
          <w:color w:val="auto"/>
          <w:szCs w:val="24"/>
        </w:rPr>
      </w:pPr>
      <w:r>
        <w:rPr>
          <w:color w:val="auto"/>
          <w:szCs w:val="24"/>
        </w:rPr>
        <w:pict>
          <v:rect id="_x0000_i1027"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III. POSICIÓN DE LAS PARTES</w:t>
      </w:r>
    </w:p>
    <w:p w:rsidR="00326DD0" w:rsidRPr="00326DD0" w:rsidRDefault="00E13DA2" w:rsidP="00326DD0">
      <w:pPr>
        <w:spacing w:before="100" w:beforeAutospacing="1" w:after="100" w:afterAutospacing="1" w:line="240" w:lineRule="auto"/>
        <w:ind w:left="0" w:right="0" w:firstLine="0"/>
        <w:jc w:val="left"/>
        <w:outlineLvl w:val="3"/>
        <w:rPr>
          <w:b/>
          <w:bCs/>
          <w:color w:val="auto"/>
          <w:szCs w:val="24"/>
        </w:rPr>
      </w:pPr>
      <w:r>
        <w:rPr>
          <w:b/>
          <w:bCs/>
          <w:color w:val="auto"/>
          <w:szCs w:val="24"/>
        </w:rPr>
        <w:t>1. Postura del equipo ALL STARS</w:t>
      </w:r>
      <w:r w:rsidR="00326DD0" w:rsidRPr="00326DD0">
        <w:rPr>
          <w:b/>
          <w:bCs/>
          <w:color w:val="auto"/>
          <w:szCs w:val="24"/>
        </w:rPr>
        <w:t>:</w:t>
      </w:r>
    </w:p>
    <w:p w:rsidR="00326DD0" w:rsidRPr="00326DD0" w:rsidRDefault="00326DD0" w:rsidP="00326DD0">
      <w:pPr>
        <w:spacing w:before="100" w:beforeAutospacing="1" w:after="100" w:afterAutospacing="1" w:line="240" w:lineRule="auto"/>
        <w:ind w:left="0" w:right="0" w:firstLine="0"/>
        <w:jc w:val="left"/>
        <w:rPr>
          <w:color w:val="auto"/>
          <w:szCs w:val="24"/>
        </w:rPr>
      </w:pPr>
      <w:r w:rsidRPr="00326DD0">
        <w:rPr>
          <w:color w:val="auto"/>
          <w:szCs w:val="24"/>
        </w:rPr>
        <w:t>En su presentac</w:t>
      </w:r>
      <w:r w:rsidR="000D0C51">
        <w:rPr>
          <w:color w:val="auto"/>
          <w:szCs w:val="24"/>
        </w:rPr>
        <w:t xml:space="preserve">ión, </w:t>
      </w:r>
      <w:r w:rsidR="00E13DA2">
        <w:rPr>
          <w:color w:val="auto"/>
          <w:szCs w:val="24"/>
        </w:rPr>
        <w:t>All Stars</w:t>
      </w:r>
      <w:r w:rsidR="000D0C51">
        <w:rPr>
          <w:color w:val="auto"/>
          <w:szCs w:val="24"/>
        </w:rPr>
        <w:t xml:space="preserve"> expone lo siguiente:</w:t>
      </w:r>
    </w:p>
    <w:p w:rsidR="00326DD0" w:rsidRDefault="00326DD0" w:rsidP="00326DD0">
      <w:pPr>
        <w:spacing w:beforeAutospacing="1" w:afterAutospacing="1" w:line="240" w:lineRule="auto"/>
        <w:ind w:left="720" w:right="720" w:firstLine="0"/>
        <w:rPr>
          <w:i/>
          <w:color w:val="auto"/>
          <w:szCs w:val="24"/>
        </w:rPr>
      </w:pPr>
      <w:r w:rsidRPr="00326DD0">
        <w:rPr>
          <w:i/>
          <w:color w:val="auto"/>
          <w:szCs w:val="24"/>
        </w:rPr>
        <w:t>“</w:t>
      </w:r>
      <w:r w:rsidR="00E3443C">
        <w:rPr>
          <w:i/>
          <w:color w:val="auto"/>
          <w:szCs w:val="24"/>
        </w:rPr>
        <w:t>El Comité de futbol es el órgano competente para dirigir, organizar y fiscalizar el torneo, en concordancia con lo dispuesto para la Comisión Directiva (Art. 1.1, 5.1 y 6.1.1) Los delegados no poseen atribución alguna para votar sobre la exclusión o continuidad de equipos (Art. 19: Atribuciones de delegados)</w:t>
      </w:r>
    </w:p>
    <w:p w:rsidR="00E13DA2" w:rsidRDefault="00E13DA2" w:rsidP="00326DD0">
      <w:pPr>
        <w:spacing w:beforeAutospacing="1" w:afterAutospacing="1" w:line="240" w:lineRule="auto"/>
        <w:ind w:left="720" w:right="720" w:firstLine="0"/>
        <w:rPr>
          <w:i/>
          <w:color w:val="auto"/>
          <w:szCs w:val="24"/>
        </w:rPr>
      </w:pPr>
    </w:p>
    <w:p w:rsidR="00E13DA2" w:rsidRDefault="00E13DA2" w:rsidP="00E13DA2">
      <w:pPr>
        <w:spacing w:beforeAutospacing="1" w:afterAutospacing="1" w:line="240" w:lineRule="auto"/>
        <w:ind w:right="720"/>
        <w:rPr>
          <w:b/>
          <w:color w:val="auto"/>
          <w:szCs w:val="24"/>
        </w:rPr>
      </w:pPr>
      <w:r>
        <w:rPr>
          <w:color w:val="auto"/>
          <w:szCs w:val="24"/>
        </w:rPr>
        <w:t xml:space="preserve">2. </w:t>
      </w:r>
      <w:r w:rsidRPr="00E13DA2">
        <w:rPr>
          <w:b/>
          <w:color w:val="auto"/>
          <w:szCs w:val="24"/>
        </w:rPr>
        <w:t>Votación de delegados:</w:t>
      </w:r>
    </w:p>
    <w:p w:rsidR="00E3443C" w:rsidRPr="00E13DA2" w:rsidRDefault="00E13DA2" w:rsidP="00E13DA2">
      <w:pPr>
        <w:spacing w:beforeAutospacing="1" w:afterAutospacing="1" w:line="240" w:lineRule="auto"/>
        <w:ind w:right="720"/>
        <w:rPr>
          <w:b/>
          <w:color w:val="auto"/>
          <w:szCs w:val="24"/>
        </w:rPr>
      </w:pPr>
      <w:r>
        <w:rPr>
          <w:color w:val="auto"/>
          <w:szCs w:val="24"/>
        </w:rPr>
        <w:t xml:space="preserve">Los delegados presentes en la reunión de fecha 28 de julio de 2025, propusieron votar por la exclusión de los socios que no son Ex Alumnos del Colegio Santa Clara de los torneos de fútbol. </w:t>
      </w:r>
    </w:p>
    <w:p w:rsidR="00326DD0" w:rsidRPr="00326DD0" w:rsidRDefault="00E13DA2" w:rsidP="00326DD0">
      <w:pPr>
        <w:spacing w:before="100" w:beforeAutospacing="1" w:after="100" w:afterAutospacing="1" w:line="240" w:lineRule="auto"/>
        <w:ind w:left="0" w:right="0" w:firstLine="0"/>
        <w:jc w:val="left"/>
        <w:outlineLvl w:val="3"/>
        <w:rPr>
          <w:b/>
          <w:bCs/>
          <w:color w:val="auto"/>
          <w:szCs w:val="24"/>
        </w:rPr>
      </w:pPr>
      <w:r>
        <w:rPr>
          <w:b/>
          <w:bCs/>
          <w:color w:val="auto"/>
          <w:szCs w:val="24"/>
        </w:rPr>
        <w:t>3</w:t>
      </w:r>
      <w:r w:rsidR="00E3443C">
        <w:rPr>
          <w:b/>
          <w:bCs/>
          <w:color w:val="auto"/>
          <w:szCs w:val="24"/>
        </w:rPr>
        <w:t>. Resolución de la Comisión Directiva</w:t>
      </w:r>
      <w:r w:rsidR="00326DD0" w:rsidRPr="00326DD0">
        <w:rPr>
          <w:b/>
          <w:bCs/>
          <w:color w:val="auto"/>
          <w:szCs w:val="24"/>
        </w:rPr>
        <w:t>:</w:t>
      </w:r>
    </w:p>
    <w:p w:rsidR="00326DD0" w:rsidRPr="00326DD0" w:rsidRDefault="00E3443C" w:rsidP="00E13DA2">
      <w:pPr>
        <w:spacing w:beforeAutospacing="1" w:afterAutospacing="1" w:line="240" w:lineRule="auto"/>
        <w:ind w:right="720"/>
        <w:rPr>
          <w:i/>
          <w:color w:val="auto"/>
          <w:szCs w:val="24"/>
        </w:rPr>
      </w:pPr>
      <w:r>
        <w:rPr>
          <w:i/>
          <w:color w:val="auto"/>
          <w:szCs w:val="24"/>
        </w:rPr>
        <w:t>“Qué, conforme al marco normativo institucional vigente, la Comisión Directiva no posee atribución legal ni reglamentaria para revisar o anular actos emanados de las reuniones de delegados, las cuales son organizadas y presididas por el Comité de Fútbol, órgano estatuariamente designado para dirigir los torneos internos de la ADESAC</w:t>
      </w:r>
      <w:r w:rsidR="00326DD0" w:rsidRPr="00326DD0">
        <w:rPr>
          <w:i/>
          <w:color w:val="auto"/>
          <w:szCs w:val="24"/>
        </w:rPr>
        <w:t>”.</w:t>
      </w:r>
    </w:p>
    <w:p w:rsidR="00326DD0" w:rsidRPr="00326DD0" w:rsidRDefault="009D28E7" w:rsidP="00326DD0">
      <w:pPr>
        <w:spacing w:after="0" w:line="240" w:lineRule="auto"/>
        <w:ind w:left="0" w:right="0" w:firstLine="0"/>
        <w:rPr>
          <w:color w:val="auto"/>
          <w:szCs w:val="24"/>
        </w:rPr>
      </w:pPr>
      <w:r>
        <w:rPr>
          <w:i/>
          <w:color w:val="auto"/>
          <w:szCs w:val="24"/>
        </w:rPr>
        <w:pict>
          <v:rect id="_x0000_i1028"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IV. CONSIDERACIONES DEL COMITÉ</w:t>
      </w:r>
    </w:p>
    <w:p w:rsidR="00326DD0" w:rsidRDefault="00326DD0" w:rsidP="00326DD0">
      <w:pPr>
        <w:spacing w:before="100" w:beforeAutospacing="1" w:after="100" w:afterAutospacing="1" w:line="240" w:lineRule="auto"/>
        <w:ind w:left="0" w:right="0" w:firstLine="0"/>
        <w:rPr>
          <w:color w:val="auto"/>
          <w:szCs w:val="24"/>
        </w:rPr>
      </w:pPr>
      <w:r w:rsidRPr="00326DD0">
        <w:rPr>
          <w:color w:val="auto"/>
          <w:szCs w:val="24"/>
        </w:rPr>
        <w:t>Con base en los elementos analizados, este Comité considera y resuelve lo siguiente:</w:t>
      </w:r>
    </w:p>
    <w:p w:rsidR="00E3443C" w:rsidRPr="00E3443C" w:rsidRDefault="00E3443C" w:rsidP="00E3443C">
      <w:pPr>
        <w:pStyle w:val="Prrafodelista"/>
        <w:numPr>
          <w:ilvl w:val="0"/>
          <w:numId w:val="8"/>
        </w:numPr>
        <w:spacing w:before="100" w:beforeAutospacing="1" w:after="100" w:afterAutospacing="1" w:line="240" w:lineRule="auto"/>
        <w:ind w:right="0"/>
        <w:rPr>
          <w:color w:val="auto"/>
          <w:szCs w:val="24"/>
        </w:rPr>
      </w:pPr>
      <w:r>
        <w:rPr>
          <w:color w:val="auto"/>
          <w:szCs w:val="24"/>
        </w:rPr>
        <w:t xml:space="preserve">El Comité de Fútbol no posee atribuciones para excluir a socios admitidos </w:t>
      </w:r>
      <w:r w:rsidR="00E13DA2">
        <w:rPr>
          <w:color w:val="auto"/>
          <w:szCs w:val="24"/>
        </w:rPr>
        <w:t xml:space="preserve">en los estatutos de los torneos, la vía correspondiente para tomar una decisión al respecto es la asamblea general ordinaria, la máxima autoridad para cuestiones relacionadas a los socios. Este Comité dirige, organiza y fiscaliza los torneos de </w:t>
      </w:r>
      <w:r w:rsidR="00737EB5">
        <w:rPr>
          <w:color w:val="auto"/>
          <w:szCs w:val="24"/>
        </w:rPr>
        <w:t>fútbol,</w:t>
      </w:r>
      <w:r w:rsidR="00E13DA2">
        <w:rPr>
          <w:color w:val="auto"/>
          <w:szCs w:val="24"/>
        </w:rPr>
        <w:t xml:space="preserve"> pero no posee competencia para </w:t>
      </w:r>
      <w:r w:rsidR="00737EB5">
        <w:rPr>
          <w:color w:val="auto"/>
          <w:szCs w:val="24"/>
        </w:rPr>
        <w:t>eliminar a socios activos, admitidos por asamblea.</w:t>
      </w:r>
    </w:p>
    <w:p w:rsidR="00326DD0" w:rsidRPr="00E3443C" w:rsidRDefault="009D28E7" w:rsidP="00E3443C">
      <w:pPr>
        <w:pStyle w:val="Prrafodelista"/>
        <w:spacing w:after="0" w:line="240" w:lineRule="auto"/>
        <w:ind w:right="0" w:firstLine="0"/>
        <w:jc w:val="left"/>
        <w:rPr>
          <w:color w:val="auto"/>
          <w:szCs w:val="24"/>
        </w:rPr>
      </w:pPr>
      <w:r>
        <w:pict>
          <v:rect id="_x0000_i1029" style="width:0;height:1.5pt" o:hralign="center" o:hrstd="t" o:hr="t" fillcolor="#a0a0a0" stroked="f"/>
        </w:pict>
      </w:r>
    </w:p>
    <w:p w:rsidR="00326DD0" w:rsidRPr="00326DD0" w:rsidRDefault="00326DD0" w:rsidP="00410B1C">
      <w:pPr>
        <w:spacing w:before="100" w:beforeAutospacing="1" w:after="100" w:afterAutospacing="1" w:line="240" w:lineRule="auto"/>
        <w:ind w:left="0" w:right="0" w:firstLine="0"/>
        <w:jc w:val="center"/>
        <w:outlineLvl w:val="2"/>
        <w:rPr>
          <w:b/>
          <w:bCs/>
          <w:color w:val="auto"/>
          <w:sz w:val="27"/>
          <w:szCs w:val="27"/>
        </w:rPr>
      </w:pPr>
      <w:r w:rsidRPr="00326DD0">
        <w:rPr>
          <w:b/>
          <w:bCs/>
          <w:color w:val="auto"/>
          <w:sz w:val="27"/>
          <w:szCs w:val="27"/>
        </w:rPr>
        <w:t>V. POR TANTO, EL COMITÉ DE FÚTBOL</w:t>
      </w:r>
    </w:p>
    <w:p w:rsidR="00326DD0" w:rsidRPr="00326DD0" w:rsidRDefault="00326DD0" w:rsidP="00410B1C">
      <w:pPr>
        <w:spacing w:before="100" w:beforeAutospacing="1" w:after="100" w:afterAutospacing="1" w:line="240" w:lineRule="auto"/>
        <w:ind w:left="0" w:right="0" w:firstLine="0"/>
        <w:jc w:val="center"/>
        <w:rPr>
          <w:color w:val="auto"/>
          <w:szCs w:val="24"/>
        </w:rPr>
      </w:pPr>
      <w:r w:rsidRPr="00326DD0">
        <w:rPr>
          <w:b/>
          <w:bCs/>
          <w:color w:val="auto"/>
          <w:szCs w:val="24"/>
        </w:rPr>
        <w:t>RESUELVE:</w:t>
      </w:r>
    </w:p>
    <w:p w:rsidR="00326DD0" w:rsidRPr="00E13DA2" w:rsidRDefault="00E13DA2" w:rsidP="00326DD0">
      <w:pPr>
        <w:spacing w:before="100" w:beforeAutospacing="1" w:after="100" w:afterAutospacing="1" w:line="240" w:lineRule="auto"/>
        <w:ind w:left="0" w:right="0" w:firstLine="0"/>
        <w:jc w:val="left"/>
        <w:rPr>
          <w:color w:val="auto"/>
          <w:szCs w:val="24"/>
        </w:rPr>
      </w:pPr>
      <w:r>
        <w:rPr>
          <w:b/>
          <w:bCs/>
          <w:color w:val="auto"/>
          <w:szCs w:val="24"/>
        </w:rPr>
        <w:t xml:space="preserve">1) DELEGAR </w:t>
      </w:r>
      <w:r w:rsidRPr="00E13DA2">
        <w:rPr>
          <w:bCs/>
          <w:color w:val="auto"/>
          <w:szCs w:val="24"/>
        </w:rPr>
        <w:t xml:space="preserve">la decisión de la exclusión o permanencia de los socios que no son ex Alumnos del Colegio Santa Clara, pertenecientes a All Stars, </w:t>
      </w:r>
      <w:r w:rsidR="00737EB5">
        <w:rPr>
          <w:bCs/>
          <w:color w:val="auto"/>
          <w:szCs w:val="24"/>
        </w:rPr>
        <w:t>a la asamblea general ordinaria, la misma se llevará a cabo en fecha 14 de agosto de 2025.</w:t>
      </w:r>
    </w:p>
    <w:p w:rsidR="00326DD0" w:rsidRPr="00326DD0" w:rsidRDefault="00E13DA2" w:rsidP="00737EB5">
      <w:pPr>
        <w:spacing w:before="100" w:beforeAutospacing="1" w:after="100" w:afterAutospacing="1" w:line="240" w:lineRule="auto"/>
        <w:ind w:left="0" w:right="0" w:firstLine="0"/>
        <w:jc w:val="left"/>
        <w:rPr>
          <w:color w:val="auto"/>
          <w:szCs w:val="24"/>
        </w:rPr>
      </w:pPr>
      <w:r>
        <w:rPr>
          <w:b/>
          <w:bCs/>
          <w:color w:val="auto"/>
          <w:szCs w:val="24"/>
        </w:rPr>
        <w:t>2</w:t>
      </w:r>
      <w:r w:rsidR="00326DD0" w:rsidRPr="00326DD0">
        <w:rPr>
          <w:b/>
          <w:bCs/>
          <w:color w:val="auto"/>
          <w:szCs w:val="24"/>
        </w:rPr>
        <w:t xml:space="preserve">) COMUNÍQUESE </w:t>
      </w:r>
      <w:r w:rsidR="00326DD0" w:rsidRPr="00326DD0">
        <w:rPr>
          <w:bCs/>
          <w:color w:val="auto"/>
          <w:szCs w:val="24"/>
        </w:rPr>
        <w:t>a los equipos involucrados, notifíquese a la Comisión Directiva, y archívese.</w:t>
      </w:r>
    </w:p>
    <w:p w:rsidR="00326DD0" w:rsidRPr="00326DD0" w:rsidRDefault="00737EB5" w:rsidP="00326DD0">
      <w:pPr>
        <w:spacing w:before="100" w:beforeAutospacing="1" w:after="100" w:afterAutospacing="1" w:line="240" w:lineRule="auto"/>
        <w:ind w:left="0" w:right="0" w:firstLine="0"/>
        <w:jc w:val="left"/>
        <w:rPr>
          <w:color w:val="auto"/>
          <w:szCs w:val="24"/>
        </w:rPr>
      </w:pPr>
      <w:r>
        <w:rPr>
          <w:b/>
          <w:bCs/>
          <w:color w:val="auto"/>
          <w:szCs w:val="24"/>
        </w:rPr>
        <w:t>Firman a</w:t>
      </w:r>
      <w:r w:rsidR="00326DD0" w:rsidRPr="00326DD0">
        <w:rPr>
          <w:b/>
          <w:bCs/>
          <w:color w:val="auto"/>
          <w:szCs w:val="24"/>
        </w:rPr>
        <w:t>l pie, en constancia de lo resuelto, los miembros del Comité de Fútbol:</w:t>
      </w:r>
    </w:p>
    <w:p w:rsidR="00326DD0" w:rsidRPr="00326DD0" w:rsidRDefault="00326DD0" w:rsidP="00737EB5">
      <w:pPr>
        <w:spacing w:after="0" w:line="240" w:lineRule="auto"/>
        <w:ind w:left="720" w:right="0" w:firstLine="0"/>
        <w:jc w:val="center"/>
        <w:rPr>
          <w:color w:val="auto"/>
          <w:szCs w:val="24"/>
        </w:rPr>
      </w:pPr>
      <w:r w:rsidRPr="00326DD0">
        <w:rPr>
          <w:color w:val="auto"/>
          <w:szCs w:val="24"/>
        </w:rPr>
        <w:t xml:space="preserve">Javier </w:t>
      </w:r>
      <w:proofErr w:type="spellStart"/>
      <w:r w:rsidRPr="00326DD0">
        <w:rPr>
          <w:color w:val="auto"/>
          <w:szCs w:val="24"/>
        </w:rPr>
        <w:t>Cazal</w:t>
      </w:r>
      <w:proofErr w:type="spellEnd"/>
    </w:p>
    <w:p w:rsidR="00326DD0" w:rsidRPr="00326DD0" w:rsidRDefault="00326DD0" w:rsidP="00737EB5">
      <w:pPr>
        <w:spacing w:after="0" w:line="240" w:lineRule="auto"/>
        <w:ind w:left="720" w:right="0" w:firstLine="0"/>
        <w:jc w:val="center"/>
        <w:rPr>
          <w:color w:val="auto"/>
          <w:szCs w:val="24"/>
        </w:rPr>
      </w:pPr>
      <w:r w:rsidRPr="00326DD0">
        <w:rPr>
          <w:color w:val="auto"/>
          <w:szCs w:val="24"/>
        </w:rPr>
        <w:t>Héctor García</w:t>
      </w:r>
    </w:p>
    <w:p w:rsidR="00326DD0" w:rsidRPr="00326DD0" w:rsidRDefault="00326DD0" w:rsidP="00737EB5">
      <w:pPr>
        <w:spacing w:after="0" w:line="240" w:lineRule="auto"/>
        <w:ind w:left="720" w:right="0" w:firstLine="0"/>
        <w:jc w:val="center"/>
        <w:rPr>
          <w:color w:val="auto"/>
          <w:szCs w:val="24"/>
        </w:rPr>
      </w:pPr>
      <w:r w:rsidRPr="00326DD0">
        <w:rPr>
          <w:color w:val="auto"/>
          <w:szCs w:val="24"/>
        </w:rPr>
        <w:t xml:space="preserve">Juan </w:t>
      </w:r>
      <w:proofErr w:type="spellStart"/>
      <w:r w:rsidRPr="00326DD0">
        <w:rPr>
          <w:color w:val="auto"/>
          <w:szCs w:val="24"/>
        </w:rPr>
        <w:t>Villate</w:t>
      </w:r>
      <w:proofErr w:type="spellEnd"/>
    </w:p>
    <w:p w:rsidR="00326DD0" w:rsidRPr="00326DD0" w:rsidRDefault="00326DD0" w:rsidP="00737EB5">
      <w:pPr>
        <w:spacing w:after="0" w:line="240" w:lineRule="auto"/>
        <w:ind w:left="720" w:right="0" w:firstLine="0"/>
        <w:jc w:val="center"/>
        <w:rPr>
          <w:color w:val="auto"/>
          <w:szCs w:val="24"/>
        </w:rPr>
      </w:pPr>
      <w:r w:rsidRPr="00326DD0">
        <w:rPr>
          <w:color w:val="auto"/>
          <w:szCs w:val="24"/>
        </w:rPr>
        <w:t>Matías Godoy</w:t>
      </w:r>
    </w:p>
    <w:p w:rsidR="00326DD0" w:rsidRPr="00326DD0" w:rsidRDefault="00326DD0" w:rsidP="00737EB5">
      <w:pPr>
        <w:spacing w:after="0" w:line="240" w:lineRule="auto"/>
        <w:ind w:left="720" w:right="0" w:firstLine="0"/>
        <w:jc w:val="center"/>
        <w:rPr>
          <w:color w:val="auto"/>
          <w:szCs w:val="24"/>
        </w:rPr>
      </w:pPr>
      <w:r w:rsidRPr="00326DD0">
        <w:rPr>
          <w:color w:val="auto"/>
          <w:szCs w:val="24"/>
        </w:rPr>
        <w:t>Raimundo Cabrera</w:t>
      </w:r>
    </w:p>
    <w:p w:rsidR="00737EB5" w:rsidRPr="00E13DA2" w:rsidRDefault="00326DD0" w:rsidP="00737EB5">
      <w:pPr>
        <w:spacing w:after="0" w:line="240" w:lineRule="auto"/>
        <w:ind w:left="720" w:right="0" w:firstLine="0"/>
        <w:jc w:val="center"/>
        <w:rPr>
          <w:color w:val="auto"/>
          <w:szCs w:val="24"/>
        </w:rPr>
      </w:pPr>
      <w:r w:rsidRPr="00326DD0">
        <w:rPr>
          <w:color w:val="auto"/>
          <w:szCs w:val="24"/>
        </w:rPr>
        <w:t>Emilio Corrales</w:t>
      </w:r>
    </w:p>
    <w:sectPr w:rsidR="00737EB5" w:rsidRPr="00E13DA2">
      <w:headerReference w:type="even" r:id="rId7"/>
      <w:headerReference w:type="default" r:id="rId8"/>
      <w:headerReference w:type="first" r:id="rId9"/>
      <w:pgSz w:w="11906" w:h="16838"/>
      <w:pgMar w:top="1421" w:right="1691" w:bottom="1621" w:left="1697" w:header="165"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8E7" w:rsidRDefault="009D28E7">
      <w:pPr>
        <w:spacing w:after="0" w:line="240" w:lineRule="auto"/>
      </w:pPr>
      <w:r>
        <w:separator/>
      </w:r>
    </w:p>
  </w:endnote>
  <w:endnote w:type="continuationSeparator" w:id="0">
    <w:p w:rsidR="009D28E7" w:rsidRDefault="009D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8E7" w:rsidRDefault="009D28E7">
      <w:pPr>
        <w:spacing w:after="0" w:line="240" w:lineRule="auto"/>
      </w:pPr>
      <w:r>
        <w:separator/>
      </w:r>
    </w:p>
  </w:footnote>
  <w:footnote w:type="continuationSeparator" w:id="0">
    <w:p w:rsidR="009D28E7" w:rsidRDefault="009D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F1" w:rsidRDefault="005E7450">
    <w:pPr>
      <w:spacing w:after="0" w:line="259" w:lineRule="auto"/>
      <w:ind w:left="4" w:right="0" w:firstLine="0"/>
      <w:jc w:val="left"/>
    </w:pPr>
    <w:r>
      <w:rPr>
        <w:noProof/>
      </w:rPr>
      <w:drawing>
        <wp:anchor distT="0" distB="0" distL="114300" distR="114300" simplePos="0" relativeHeight="251658240" behindDoc="0" locked="0" layoutInCell="1" allowOverlap="0">
          <wp:simplePos x="0" y="0"/>
          <wp:positionH relativeFrom="page">
            <wp:posOffset>4803140</wp:posOffset>
          </wp:positionH>
          <wp:positionV relativeFrom="page">
            <wp:posOffset>580390</wp:posOffset>
          </wp:positionV>
          <wp:extent cx="1667383" cy="31369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67383" cy="31369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1080135</wp:posOffset>
          </wp:positionH>
          <wp:positionV relativeFrom="page">
            <wp:posOffset>104775</wp:posOffset>
          </wp:positionV>
          <wp:extent cx="876046" cy="8699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876046" cy="869950"/>
                  </a:xfrm>
                  <a:prstGeom prst="rect">
                    <a:avLst/>
                  </a:prstGeom>
                </pic:spPr>
              </pic:pic>
            </a:graphicData>
          </a:graphic>
        </wp:anchor>
      </w:drawing>
    </w:r>
    <w:r>
      <w:tab/>
      <w:t xml:space="preserve"> </w:t>
    </w:r>
  </w:p>
  <w:p w:rsidR="007232F1" w:rsidRDefault="005E745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3902" name="Group 39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9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F1" w:rsidRDefault="005D2546">
    <w:pPr>
      <w:spacing w:after="0" w:line="259" w:lineRule="auto"/>
      <w:ind w:left="4" w:right="0" w:firstLine="0"/>
      <w:jc w:val="left"/>
    </w:pPr>
    <w:r>
      <w:rPr>
        <w:noProof/>
      </w:rPr>
      <w:drawing>
        <wp:anchor distT="0" distB="0" distL="114300" distR="114300" simplePos="0" relativeHeight="251668480" behindDoc="0" locked="0" layoutInCell="1" allowOverlap="0" wp14:anchorId="459D29A6" wp14:editId="39538C43">
          <wp:simplePos x="0" y="0"/>
          <wp:positionH relativeFrom="margin">
            <wp:align>left</wp:align>
          </wp:positionH>
          <wp:positionV relativeFrom="topMargin">
            <wp:posOffset>295275</wp:posOffset>
          </wp:positionV>
          <wp:extent cx="875665" cy="608965"/>
          <wp:effectExtent l="0" t="0" r="635" b="635"/>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875665" cy="608965"/>
                  </a:xfrm>
                  <a:prstGeom prst="rect">
                    <a:avLst/>
                  </a:prstGeom>
                </pic:spPr>
              </pic:pic>
            </a:graphicData>
          </a:graphic>
          <wp14:sizeRelV relativeFrom="margin">
            <wp14:pctHeight>0</wp14:pctHeight>
          </wp14:sizeRelV>
        </wp:anchor>
      </w:drawing>
    </w:r>
    <w:r w:rsidR="005E7450">
      <w:rPr>
        <w:noProof/>
      </w:rPr>
      <w:drawing>
        <wp:anchor distT="0" distB="0" distL="114300" distR="114300" simplePos="0" relativeHeight="251661312" behindDoc="0" locked="0" layoutInCell="1" allowOverlap="0" wp14:anchorId="0303FD29" wp14:editId="4B13B768">
          <wp:simplePos x="0" y="0"/>
          <wp:positionH relativeFrom="page">
            <wp:posOffset>4803140</wp:posOffset>
          </wp:positionH>
          <wp:positionV relativeFrom="page">
            <wp:posOffset>580390</wp:posOffset>
          </wp:positionV>
          <wp:extent cx="1667383" cy="313690"/>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667383" cy="313690"/>
                  </a:xfrm>
                  <a:prstGeom prst="rect">
                    <a:avLst/>
                  </a:prstGeom>
                </pic:spPr>
              </pic:pic>
            </a:graphicData>
          </a:graphic>
        </wp:anchor>
      </w:drawing>
    </w:r>
    <w:r w:rsidR="005E7450">
      <w:tab/>
      <w:t xml:space="preserve"> </w:t>
    </w:r>
  </w:p>
  <w:p w:rsidR="007232F1" w:rsidRDefault="005E7450">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3890" name="Group 38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0C8E5C" id="Group 3890"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8fUvq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2F1" w:rsidRDefault="005E7450">
    <w:pPr>
      <w:spacing w:after="0" w:line="259" w:lineRule="auto"/>
      <w:ind w:left="4" w:right="0" w:firstLine="0"/>
      <w:jc w:val="left"/>
    </w:pPr>
    <w:r>
      <w:rPr>
        <w:noProof/>
      </w:rPr>
      <w:drawing>
        <wp:anchor distT="0" distB="0" distL="114300" distR="114300" simplePos="0" relativeHeight="251664384" behindDoc="0" locked="0" layoutInCell="1" allowOverlap="0">
          <wp:simplePos x="0" y="0"/>
          <wp:positionH relativeFrom="page">
            <wp:posOffset>4803140</wp:posOffset>
          </wp:positionH>
          <wp:positionV relativeFrom="page">
            <wp:posOffset>580390</wp:posOffset>
          </wp:positionV>
          <wp:extent cx="1667383" cy="313690"/>
          <wp:effectExtent l="0" t="0" r="0" b="0"/>
          <wp:wrapSquare wrapText="bothSides"/>
          <wp:docPr id="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667383" cy="31369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1080135</wp:posOffset>
          </wp:positionH>
          <wp:positionV relativeFrom="page">
            <wp:posOffset>104775</wp:posOffset>
          </wp:positionV>
          <wp:extent cx="876046" cy="869950"/>
          <wp:effectExtent l="0" t="0" r="0" b="0"/>
          <wp:wrapSquare wrapText="bothSides"/>
          <wp:docPr id="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876046" cy="869950"/>
                  </a:xfrm>
                  <a:prstGeom prst="rect">
                    <a:avLst/>
                  </a:prstGeom>
                </pic:spPr>
              </pic:pic>
            </a:graphicData>
          </a:graphic>
        </wp:anchor>
      </w:drawing>
    </w:r>
    <w:r>
      <w:tab/>
      <w:t xml:space="preserve"> </w:t>
    </w:r>
  </w:p>
  <w:p w:rsidR="007232F1" w:rsidRDefault="005E7450">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3878" name="Group 38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87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6F1"/>
    <w:multiLevelType w:val="hybridMultilevel"/>
    <w:tmpl w:val="03A05F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B67B76"/>
    <w:multiLevelType w:val="hybridMultilevel"/>
    <w:tmpl w:val="5D420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7A325A"/>
    <w:multiLevelType w:val="hybridMultilevel"/>
    <w:tmpl w:val="DA0CB1E8"/>
    <w:lvl w:ilvl="0" w:tplc="9CD2B16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CC41A">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826A8">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01AF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48ABE">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4BD00">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4CA8E">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8C58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0C6D0">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0B4992"/>
    <w:multiLevelType w:val="multilevel"/>
    <w:tmpl w:val="470A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41FCC"/>
    <w:multiLevelType w:val="hybridMultilevel"/>
    <w:tmpl w:val="F69A0C8C"/>
    <w:lvl w:ilvl="0" w:tplc="C1C41002">
      <w:start w:val="1"/>
      <w:numFmt w:val="lowerLetter"/>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BC925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6EA0E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9625C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0C25E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48936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E8E1E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024BB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C2DAF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1479DB"/>
    <w:multiLevelType w:val="hybridMultilevel"/>
    <w:tmpl w:val="1AD6E7EE"/>
    <w:lvl w:ilvl="0" w:tplc="4B3A7A24">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F28780A">
      <w:start w:val="1"/>
      <w:numFmt w:val="lowerLetter"/>
      <w:lvlText w:val="%2"/>
      <w:lvlJc w:val="left"/>
      <w:pPr>
        <w:ind w:left="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D2EAC5A">
      <w:start w:val="1"/>
      <w:numFmt w:val="lowerRoman"/>
      <w:lvlText w:val="%3"/>
      <w:lvlJc w:val="left"/>
      <w:pPr>
        <w:ind w:left="15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A04103A">
      <w:start w:val="1"/>
      <w:numFmt w:val="decimal"/>
      <w:lvlText w:val="%4"/>
      <w:lvlJc w:val="left"/>
      <w:pPr>
        <w:ind w:left="22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3228186">
      <w:start w:val="1"/>
      <w:numFmt w:val="lowerLetter"/>
      <w:lvlText w:val="%5"/>
      <w:lvlJc w:val="left"/>
      <w:pPr>
        <w:ind w:left="29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B2684E0">
      <w:start w:val="1"/>
      <w:numFmt w:val="lowerRoman"/>
      <w:lvlText w:val="%6"/>
      <w:lvlJc w:val="left"/>
      <w:pPr>
        <w:ind w:left="37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BD287EC">
      <w:start w:val="1"/>
      <w:numFmt w:val="decimal"/>
      <w:lvlText w:val="%7"/>
      <w:lvlJc w:val="left"/>
      <w:pPr>
        <w:ind w:left="44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0D2C276">
      <w:start w:val="1"/>
      <w:numFmt w:val="lowerLetter"/>
      <w:lvlText w:val="%8"/>
      <w:lvlJc w:val="left"/>
      <w:pPr>
        <w:ind w:left="51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334DCAA">
      <w:start w:val="1"/>
      <w:numFmt w:val="lowerRoman"/>
      <w:lvlText w:val="%9"/>
      <w:lvlJc w:val="left"/>
      <w:pPr>
        <w:ind w:left="58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EE12DF"/>
    <w:multiLevelType w:val="multilevel"/>
    <w:tmpl w:val="4F4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C178B"/>
    <w:multiLevelType w:val="hybridMultilevel"/>
    <w:tmpl w:val="BC8E03D0"/>
    <w:lvl w:ilvl="0" w:tplc="7CBA475C">
      <w:start w:val="1"/>
      <w:numFmt w:val="decimal"/>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DEAB8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7CD04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0C1A0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381DF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24A10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1A08E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CE006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30C30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7"/>
  </w:num>
  <w:num w:numId="4">
    <w:abstractNumId w:val="5"/>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F1"/>
    <w:rsid w:val="00011785"/>
    <w:rsid w:val="00041B37"/>
    <w:rsid w:val="0005742C"/>
    <w:rsid w:val="00072193"/>
    <w:rsid w:val="00075C2C"/>
    <w:rsid w:val="000A6A36"/>
    <w:rsid w:val="000B43C4"/>
    <w:rsid w:val="000C4288"/>
    <w:rsid w:val="000C5EDA"/>
    <w:rsid w:val="000D0C51"/>
    <w:rsid w:val="001078E2"/>
    <w:rsid w:val="00141539"/>
    <w:rsid w:val="001538AA"/>
    <w:rsid w:val="001715BA"/>
    <w:rsid w:val="001726B6"/>
    <w:rsid w:val="00193BB7"/>
    <w:rsid w:val="001A7BE8"/>
    <w:rsid w:val="001B4AE1"/>
    <w:rsid w:val="001C5B70"/>
    <w:rsid w:val="00212ABE"/>
    <w:rsid w:val="0025072E"/>
    <w:rsid w:val="002723D5"/>
    <w:rsid w:val="00273709"/>
    <w:rsid w:val="0028500B"/>
    <w:rsid w:val="00287EAA"/>
    <w:rsid w:val="002923E4"/>
    <w:rsid w:val="002A60E0"/>
    <w:rsid w:val="002E5ACA"/>
    <w:rsid w:val="00314D80"/>
    <w:rsid w:val="003168C7"/>
    <w:rsid w:val="00322675"/>
    <w:rsid w:val="00323005"/>
    <w:rsid w:val="00326DD0"/>
    <w:rsid w:val="00334A71"/>
    <w:rsid w:val="00351725"/>
    <w:rsid w:val="00351EF1"/>
    <w:rsid w:val="00354B2E"/>
    <w:rsid w:val="00386586"/>
    <w:rsid w:val="00387A52"/>
    <w:rsid w:val="003C2281"/>
    <w:rsid w:val="003C7F2D"/>
    <w:rsid w:val="00410B1C"/>
    <w:rsid w:val="00427D75"/>
    <w:rsid w:val="00450D01"/>
    <w:rsid w:val="00463669"/>
    <w:rsid w:val="00465753"/>
    <w:rsid w:val="00471181"/>
    <w:rsid w:val="00472F3C"/>
    <w:rsid w:val="004C45FC"/>
    <w:rsid w:val="004C5E68"/>
    <w:rsid w:val="004E3A90"/>
    <w:rsid w:val="004E780C"/>
    <w:rsid w:val="00501BFF"/>
    <w:rsid w:val="00510FC3"/>
    <w:rsid w:val="00516A1D"/>
    <w:rsid w:val="0052362A"/>
    <w:rsid w:val="00527ED4"/>
    <w:rsid w:val="00530FD5"/>
    <w:rsid w:val="005464A8"/>
    <w:rsid w:val="005650A6"/>
    <w:rsid w:val="005B41A7"/>
    <w:rsid w:val="005D1D9C"/>
    <w:rsid w:val="005D2546"/>
    <w:rsid w:val="005E7450"/>
    <w:rsid w:val="0062050D"/>
    <w:rsid w:val="00621232"/>
    <w:rsid w:val="00641855"/>
    <w:rsid w:val="006556A5"/>
    <w:rsid w:val="00655750"/>
    <w:rsid w:val="0065629D"/>
    <w:rsid w:val="00674E35"/>
    <w:rsid w:val="006771BC"/>
    <w:rsid w:val="00692149"/>
    <w:rsid w:val="00695D5F"/>
    <w:rsid w:val="006B60A7"/>
    <w:rsid w:val="006B7423"/>
    <w:rsid w:val="006F5177"/>
    <w:rsid w:val="006F5CF9"/>
    <w:rsid w:val="007043A1"/>
    <w:rsid w:val="007232F1"/>
    <w:rsid w:val="00726C3B"/>
    <w:rsid w:val="00735743"/>
    <w:rsid w:val="00737EB5"/>
    <w:rsid w:val="007413F3"/>
    <w:rsid w:val="00773726"/>
    <w:rsid w:val="00781E3C"/>
    <w:rsid w:val="00794DE3"/>
    <w:rsid w:val="007A450B"/>
    <w:rsid w:val="007C6681"/>
    <w:rsid w:val="007E6CB8"/>
    <w:rsid w:val="007F31B9"/>
    <w:rsid w:val="007F4DE0"/>
    <w:rsid w:val="00804204"/>
    <w:rsid w:val="0082366E"/>
    <w:rsid w:val="00832026"/>
    <w:rsid w:val="00833CF9"/>
    <w:rsid w:val="00837B6C"/>
    <w:rsid w:val="0088158C"/>
    <w:rsid w:val="00884D51"/>
    <w:rsid w:val="008929D1"/>
    <w:rsid w:val="00893ED1"/>
    <w:rsid w:val="008A61FE"/>
    <w:rsid w:val="008E5C32"/>
    <w:rsid w:val="00916504"/>
    <w:rsid w:val="00925248"/>
    <w:rsid w:val="00952752"/>
    <w:rsid w:val="00984915"/>
    <w:rsid w:val="0099391D"/>
    <w:rsid w:val="009967CB"/>
    <w:rsid w:val="009B4799"/>
    <w:rsid w:val="009C146F"/>
    <w:rsid w:val="009C1553"/>
    <w:rsid w:val="009D28E7"/>
    <w:rsid w:val="009F507B"/>
    <w:rsid w:val="00A06D18"/>
    <w:rsid w:val="00A613B0"/>
    <w:rsid w:val="00A65A06"/>
    <w:rsid w:val="00A82388"/>
    <w:rsid w:val="00AA4829"/>
    <w:rsid w:val="00AA52D8"/>
    <w:rsid w:val="00AB2ABD"/>
    <w:rsid w:val="00B05778"/>
    <w:rsid w:val="00B11F62"/>
    <w:rsid w:val="00B4115F"/>
    <w:rsid w:val="00B45838"/>
    <w:rsid w:val="00B45F17"/>
    <w:rsid w:val="00B65ECB"/>
    <w:rsid w:val="00B74A94"/>
    <w:rsid w:val="00B912EE"/>
    <w:rsid w:val="00B96072"/>
    <w:rsid w:val="00BA269D"/>
    <w:rsid w:val="00BB2EA3"/>
    <w:rsid w:val="00BB6091"/>
    <w:rsid w:val="00BC1E7F"/>
    <w:rsid w:val="00BC5503"/>
    <w:rsid w:val="00BE5128"/>
    <w:rsid w:val="00C10115"/>
    <w:rsid w:val="00C16CEB"/>
    <w:rsid w:val="00C24924"/>
    <w:rsid w:val="00C30C67"/>
    <w:rsid w:val="00C37618"/>
    <w:rsid w:val="00C41982"/>
    <w:rsid w:val="00C873F6"/>
    <w:rsid w:val="00CA7677"/>
    <w:rsid w:val="00CD1906"/>
    <w:rsid w:val="00D027B5"/>
    <w:rsid w:val="00D12C9F"/>
    <w:rsid w:val="00D1481F"/>
    <w:rsid w:val="00D31042"/>
    <w:rsid w:val="00D37934"/>
    <w:rsid w:val="00D45CC6"/>
    <w:rsid w:val="00D66E4C"/>
    <w:rsid w:val="00D72F73"/>
    <w:rsid w:val="00D77538"/>
    <w:rsid w:val="00D86D7A"/>
    <w:rsid w:val="00DA5306"/>
    <w:rsid w:val="00DB24A9"/>
    <w:rsid w:val="00DD36A3"/>
    <w:rsid w:val="00DE3490"/>
    <w:rsid w:val="00E13DA2"/>
    <w:rsid w:val="00E25F32"/>
    <w:rsid w:val="00E3443C"/>
    <w:rsid w:val="00E57DB4"/>
    <w:rsid w:val="00E62166"/>
    <w:rsid w:val="00E70D51"/>
    <w:rsid w:val="00E70FA8"/>
    <w:rsid w:val="00E71F73"/>
    <w:rsid w:val="00E90BEC"/>
    <w:rsid w:val="00EA291B"/>
    <w:rsid w:val="00EE70C2"/>
    <w:rsid w:val="00EF4ECD"/>
    <w:rsid w:val="00EF7EBF"/>
    <w:rsid w:val="00F02A57"/>
    <w:rsid w:val="00F122C0"/>
    <w:rsid w:val="00F12847"/>
    <w:rsid w:val="00F139CE"/>
    <w:rsid w:val="00F345E3"/>
    <w:rsid w:val="00F45039"/>
    <w:rsid w:val="00F52F48"/>
    <w:rsid w:val="00F604C4"/>
    <w:rsid w:val="00F72A1A"/>
    <w:rsid w:val="00F73845"/>
    <w:rsid w:val="00F73E28"/>
    <w:rsid w:val="00F85E66"/>
    <w:rsid w:val="00F942CD"/>
    <w:rsid w:val="00FF50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4D08"/>
  <w15:docId w15:val="{91E04C25-6C62-4FFC-8D28-7AA8ABC4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5" w:right="6"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B2A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2ABD"/>
    <w:rPr>
      <w:rFonts w:ascii="Times New Roman" w:eastAsia="Times New Roman" w:hAnsi="Times New Roman" w:cs="Times New Roman"/>
      <w:color w:val="000000"/>
      <w:sz w:val="24"/>
    </w:rPr>
  </w:style>
  <w:style w:type="paragraph" w:styleId="Prrafodelista">
    <w:name w:val="List Paragraph"/>
    <w:basedOn w:val="Normal"/>
    <w:uiPriority w:val="34"/>
    <w:qFormat/>
    <w:rsid w:val="005D2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288495">
      <w:bodyDiv w:val="1"/>
      <w:marLeft w:val="0"/>
      <w:marRight w:val="0"/>
      <w:marTop w:val="0"/>
      <w:marBottom w:val="0"/>
      <w:divBdr>
        <w:top w:val="none" w:sz="0" w:space="0" w:color="auto"/>
        <w:left w:val="none" w:sz="0" w:space="0" w:color="auto"/>
        <w:bottom w:val="none" w:sz="0" w:space="0" w:color="auto"/>
        <w:right w:val="none" w:sz="0" w:space="0" w:color="auto"/>
      </w:divBdr>
      <w:divsChild>
        <w:div w:id="304505163">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0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91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2796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Juanvi</dc:creator>
  <cp:keywords/>
  <cp:lastModifiedBy>Usuario de Windows</cp:lastModifiedBy>
  <cp:revision>2</cp:revision>
  <cp:lastPrinted>2024-05-29T12:54:00Z</cp:lastPrinted>
  <dcterms:created xsi:type="dcterms:W3CDTF">2025-08-05T12:03:00Z</dcterms:created>
  <dcterms:modified xsi:type="dcterms:W3CDTF">2025-08-05T12:03:00Z</dcterms:modified>
</cp:coreProperties>
</file>